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1C6" w:rsidRDefault="005F41F6" w:rsidP="00893308">
      <w:r>
        <w:rPr>
          <w:noProof/>
        </w:rPr>
        <w:drawing>
          <wp:inline distT="0" distB="0" distL="0" distR="0">
            <wp:extent cx="2133600" cy="914400"/>
            <wp:effectExtent l="0" t="0" r="0" b="0"/>
            <wp:docPr id="3" name="Picture 3" descr="\\anc601\laechk$\My Pictures\CPAKinc220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nc601\laechk$\My Pictures\CPAKinc220s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308" w:rsidRDefault="00893308" w:rsidP="00893308"/>
    <w:p w:rsidR="00DC4034" w:rsidRDefault="00DC4034" w:rsidP="00893308"/>
    <w:p w:rsidR="00DC4034" w:rsidRDefault="00DC4034" w:rsidP="00893308"/>
    <w:p w:rsidR="00DC4034" w:rsidRDefault="00DC4034" w:rsidP="00893308"/>
    <w:p w:rsidR="00893308" w:rsidRPr="00DC4034" w:rsidRDefault="00DC4034" w:rsidP="00893308">
      <w:pPr>
        <w:rPr>
          <w:b/>
          <w:sz w:val="44"/>
        </w:rPr>
      </w:pPr>
      <w:r w:rsidRPr="00DC4034">
        <w:rPr>
          <w:b/>
          <w:sz w:val="44"/>
        </w:rPr>
        <w:t>Geochemical Evaluation of:</w:t>
      </w:r>
    </w:p>
    <w:p w:rsidR="00893308" w:rsidRPr="00DC4034" w:rsidRDefault="00893308" w:rsidP="00DC4034">
      <w:pPr>
        <w:spacing w:after="0"/>
        <w:rPr>
          <w:sz w:val="36"/>
        </w:rPr>
      </w:pPr>
      <w:r w:rsidRPr="00DC4034">
        <w:rPr>
          <w:sz w:val="36"/>
        </w:rPr>
        <w:t>Altamura 1</w:t>
      </w:r>
    </w:p>
    <w:p w:rsidR="00893308" w:rsidRPr="00DC4034" w:rsidRDefault="00893308" w:rsidP="00DC4034">
      <w:pPr>
        <w:spacing w:after="0"/>
        <w:rPr>
          <w:sz w:val="36"/>
        </w:rPr>
      </w:pPr>
      <w:r w:rsidRPr="00DC4034">
        <w:rPr>
          <w:sz w:val="36"/>
        </w:rPr>
        <w:t>Caribou 26-11-1</w:t>
      </w:r>
    </w:p>
    <w:p w:rsidR="00893308" w:rsidRPr="00DC4034" w:rsidRDefault="00893308" w:rsidP="00DC4034">
      <w:pPr>
        <w:spacing w:after="0"/>
        <w:rPr>
          <w:sz w:val="36"/>
        </w:rPr>
      </w:pPr>
      <w:proofErr w:type="spellStart"/>
      <w:r w:rsidRPr="00DC4034">
        <w:rPr>
          <w:sz w:val="36"/>
        </w:rPr>
        <w:t>Inigok</w:t>
      </w:r>
      <w:proofErr w:type="spellEnd"/>
      <w:r w:rsidRPr="00DC4034">
        <w:rPr>
          <w:sz w:val="36"/>
        </w:rPr>
        <w:t xml:space="preserve"> 1</w:t>
      </w:r>
    </w:p>
    <w:p w:rsidR="00893308" w:rsidRPr="00DC4034" w:rsidRDefault="00893308" w:rsidP="00DC4034">
      <w:pPr>
        <w:spacing w:after="0"/>
        <w:rPr>
          <w:sz w:val="36"/>
        </w:rPr>
      </w:pPr>
      <w:r w:rsidRPr="00DC4034">
        <w:rPr>
          <w:sz w:val="36"/>
        </w:rPr>
        <w:t xml:space="preserve">North </w:t>
      </w:r>
      <w:proofErr w:type="spellStart"/>
      <w:r w:rsidRPr="00DC4034">
        <w:rPr>
          <w:sz w:val="36"/>
        </w:rPr>
        <w:t>Inigok</w:t>
      </w:r>
      <w:proofErr w:type="spellEnd"/>
      <w:r w:rsidRPr="00DC4034">
        <w:rPr>
          <w:sz w:val="36"/>
        </w:rPr>
        <w:t xml:space="preserve"> 1</w:t>
      </w:r>
    </w:p>
    <w:p w:rsidR="00893308" w:rsidRPr="00DC4034" w:rsidRDefault="00893308" w:rsidP="00DC4034">
      <w:pPr>
        <w:spacing w:after="0"/>
        <w:rPr>
          <w:sz w:val="36"/>
        </w:rPr>
      </w:pPr>
      <w:proofErr w:type="spellStart"/>
      <w:r w:rsidRPr="00DC4034">
        <w:rPr>
          <w:sz w:val="36"/>
        </w:rPr>
        <w:t>Qugruk</w:t>
      </w:r>
      <w:proofErr w:type="spellEnd"/>
      <w:r w:rsidRPr="00DC4034">
        <w:rPr>
          <w:sz w:val="36"/>
        </w:rPr>
        <w:t xml:space="preserve"> 4</w:t>
      </w:r>
    </w:p>
    <w:p w:rsidR="00893308" w:rsidRPr="00DC4034" w:rsidRDefault="00893308" w:rsidP="00DC4034">
      <w:pPr>
        <w:spacing w:after="0"/>
        <w:rPr>
          <w:sz w:val="36"/>
        </w:rPr>
      </w:pPr>
      <w:proofErr w:type="spellStart"/>
      <w:r w:rsidRPr="00DC4034">
        <w:rPr>
          <w:sz w:val="36"/>
        </w:rPr>
        <w:t>Tofkat</w:t>
      </w:r>
      <w:proofErr w:type="spellEnd"/>
      <w:r w:rsidRPr="00DC4034">
        <w:rPr>
          <w:sz w:val="36"/>
        </w:rPr>
        <w:t xml:space="preserve"> 1</w:t>
      </w:r>
    </w:p>
    <w:p w:rsidR="00893308" w:rsidRDefault="00893308" w:rsidP="00DC4034">
      <w:pPr>
        <w:spacing w:after="0"/>
        <w:rPr>
          <w:sz w:val="36"/>
        </w:rPr>
      </w:pPr>
      <w:r w:rsidRPr="00DC4034">
        <w:rPr>
          <w:sz w:val="36"/>
        </w:rPr>
        <w:t>West Fish Creek 1</w:t>
      </w:r>
    </w:p>
    <w:p w:rsidR="00DC4034" w:rsidRDefault="00DC4034" w:rsidP="00DC4034">
      <w:pPr>
        <w:spacing w:after="0"/>
        <w:rPr>
          <w:sz w:val="36"/>
        </w:rPr>
      </w:pPr>
    </w:p>
    <w:p w:rsidR="00DC4034" w:rsidRDefault="00DC4034" w:rsidP="00DC4034">
      <w:pPr>
        <w:spacing w:after="0"/>
        <w:rPr>
          <w:sz w:val="36"/>
        </w:rPr>
      </w:pPr>
      <w:r>
        <w:rPr>
          <w:sz w:val="36"/>
        </w:rPr>
        <w:t>Whole Oil Gas Chromatography</w:t>
      </w:r>
    </w:p>
    <w:p w:rsidR="00DC4034" w:rsidRDefault="00DC4034" w:rsidP="00DC4034">
      <w:pPr>
        <w:spacing w:after="0"/>
        <w:rPr>
          <w:sz w:val="36"/>
        </w:rPr>
      </w:pPr>
      <w:proofErr w:type="spellStart"/>
      <w:r>
        <w:rPr>
          <w:sz w:val="36"/>
        </w:rPr>
        <w:t>Soxhlet</w:t>
      </w:r>
      <w:proofErr w:type="spellEnd"/>
      <w:r>
        <w:rPr>
          <w:sz w:val="36"/>
        </w:rPr>
        <w:t xml:space="preserve"> Extractions</w:t>
      </w:r>
    </w:p>
    <w:p w:rsidR="00DC4034" w:rsidRDefault="00DC4034" w:rsidP="00DC4034">
      <w:pPr>
        <w:spacing w:after="0"/>
        <w:rPr>
          <w:sz w:val="36"/>
        </w:rPr>
      </w:pPr>
      <w:r>
        <w:rPr>
          <w:sz w:val="36"/>
        </w:rPr>
        <w:t>Biomarker Analysis</w:t>
      </w:r>
    </w:p>
    <w:p w:rsidR="00DC4034" w:rsidRDefault="00DC4034" w:rsidP="00DC4034">
      <w:pPr>
        <w:spacing w:after="0"/>
        <w:jc w:val="right"/>
        <w:rPr>
          <w:sz w:val="36"/>
        </w:rPr>
      </w:pPr>
    </w:p>
    <w:p w:rsidR="00DC4034" w:rsidRDefault="00DC4034" w:rsidP="00DC4034">
      <w:pPr>
        <w:spacing w:after="0"/>
        <w:jc w:val="right"/>
        <w:rPr>
          <w:sz w:val="36"/>
        </w:rPr>
      </w:pPr>
    </w:p>
    <w:p w:rsidR="00DC4034" w:rsidRDefault="00DC4034" w:rsidP="00DC4034">
      <w:pPr>
        <w:spacing w:after="0"/>
        <w:jc w:val="right"/>
        <w:rPr>
          <w:sz w:val="36"/>
        </w:rPr>
      </w:pPr>
    </w:p>
    <w:p w:rsidR="00DC4034" w:rsidRDefault="00DC4034" w:rsidP="00DC4034">
      <w:pPr>
        <w:spacing w:after="0"/>
        <w:jc w:val="right"/>
        <w:rPr>
          <w:sz w:val="36"/>
        </w:rPr>
      </w:pPr>
    </w:p>
    <w:p w:rsidR="00DC4034" w:rsidRDefault="00DC4034" w:rsidP="00DC4034">
      <w:pPr>
        <w:spacing w:after="0"/>
        <w:jc w:val="right"/>
        <w:rPr>
          <w:sz w:val="36"/>
        </w:rPr>
      </w:pPr>
    </w:p>
    <w:p w:rsidR="00DC4034" w:rsidRPr="00DC4034" w:rsidRDefault="00DC4034" w:rsidP="00DC4034">
      <w:pPr>
        <w:spacing w:after="0"/>
        <w:jc w:val="right"/>
        <w:rPr>
          <w:sz w:val="36"/>
        </w:rPr>
      </w:pPr>
      <w:r>
        <w:rPr>
          <w:sz w:val="36"/>
        </w:rPr>
        <w:t>Delivered June, 2016</w:t>
      </w:r>
    </w:p>
    <w:p w:rsidR="003E5089" w:rsidRDefault="003E5089" w:rsidP="00893308"/>
    <w:p w:rsidR="003E5089" w:rsidRDefault="003E5089">
      <w:r>
        <w:br w:type="page"/>
      </w:r>
    </w:p>
    <w:p w:rsidR="003E5089" w:rsidRDefault="005F41F6" w:rsidP="003E5089">
      <w:r>
        <w:rPr>
          <w:noProof/>
        </w:rPr>
        <w:lastRenderedPageBreak/>
        <w:drawing>
          <wp:inline distT="0" distB="0" distL="0" distR="0">
            <wp:extent cx="2133600" cy="914400"/>
            <wp:effectExtent l="0" t="0" r="0" b="0"/>
            <wp:docPr id="4" name="Picture 4" descr="\\anc601\laechk$\My Pictures\CPAKinc220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anc601\laechk$\My Pictures\CPAKinc220s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034" w:rsidRDefault="00DC4034" w:rsidP="003E5089"/>
    <w:p w:rsidR="00C11F92" w:rsidRPr="00DC4034" w:rsidRDefault="00C11F92" w:rsidP="003E5089">
      <w:pPr>
        <w:rPr>
          <w:b/>
          <w:sz w:val="32"/>
          <w:u w:val="single"/>
        </w:rPr>
      </w:pPr>
      <w:r w:rsidRPr="00DC4034">
        <w:rPr>
          <w:b/>
          <w:sz w:val="32"/>
          <w:u w:val="single"/>
        </w:rPr>
        <w:t>Table of Contents:</w:t>
      </w:r>
    </w:p>
    <w:p w:rsidR="00C11F92" w:rsidRDefault="003E5089" w:rsidP="003E5089">
      <w:pPr>
        <w:pStyle w:val="ListParagraph"/>
        <w:numPr>
          <w:ilvl w:val="0"/>
          <w:numId w:val="1"/>
        </w:numPr>
      </w:pPr>
      <w:r>
        <w:t>Altamura 1</w:t>
      </w:r>
    </w:p>
    <w:p w:rsidR="00C11F92" w:rsidRDefault="00C11F92" w:rsidP="00C11F92">
      <w:pPr>
        <w:pStyle w:val="ListParagraph"/>
        <w:numPr>
          <w:ilvl w:val="1"/>
          <w:numId w:val="1"/>
        </w:numPr>
      </w:pPr>
      <w:proofErr w:type="spellStart"/>
      <w:r>
        <w:t>Soxhlet</w:t>
      </w:r>
      <w:proofErr w:type="spellEnd"/>
      <w:r>
        <w:t xml:space="preserve"> Extraction</w:t>
      </w:r>
      <w:r w:rsidR="00D437AD">
        <w:t>s c</w:t>
      </w:r>
      <w:r>
        <w:t>uttings</w:t>
      </w:r>
    </w:p>
    <w:p w:rsidR="00C11F92" w:rsidRDefault="00C11F92" w:rsidP="00C11F92">
      <w:pPr>
        <w:pStyle w:val="ListParagraph"/>
        <w:numPr>
          <w:ilvl w:val="2"/>
          <w:numId w:val="1"/>
        </w:numPr>
      </w:pPr>
      <w:r>
        <w:t>6270 – 7440’ MD</w:t>
      </w:r>
    </w:p>
    <w:p w:rsidR="00C11F92" w:rsidRDefault="00C11F92" w:rsidP="00C11F92">
      <w:pPr>
        <w:pStyle w:val="ListParagraph"/>
        <w:numPr>
          <w:ilvl w:val="1"/>
          <w:numId w:val="1"/>
        </w:numPr>
      </w:pPr>
      <w:r>
        <w:t xml:space="preserve">Whole Oil Gas </w:t>
      </w:r>
      <w:proofErr w:type="spellStart"/>
      <w:r>
        <w:t>Chromatogaphy</w:t>
      </w:r>
      <w:proofErr w:type="spellEnd"/>
      <w:r w:rsidR="00D437AD">
        <w:t>,</w:t>
      </w:r>
      <w:r>
        <w:t xml:space="preserve"> </w:t>
      </w:r>
      <w:r w:rsidR="00D437AD">
        <w:t>c</w:t>
      </w:r>
      <w:r>
        <w:t>uttings</w:t>
      </w:r>
    </w:p>
    <w:p w:rsidR="00C11F92" w:rsidRDefault="00C11F92" w:rsidP="00C11F92">
      <w:pPr>
        <w:pStyle w:val="ListParagraph"/>
        <w:numPr>
          <w:ilvl w:val="2"/>
          <w:numId w:val="1"/>
        </w:numPr>
      </w:pPr>
      <w:r>
        <w:t>6270 – 6300’ MD</w:t>
      </w:r>
    </w:p>
    <w:p w:rsidR="00C11F92" w:rsidRDefault="00C11F92" w:rsidP="00C11F92">
      <w:pPr>
        <w:pStyle w:val="ListParagraph"/>
        <w:numPr>
          <w:ilvl w:val="2"/>
          <w:numId w:val="1"/>
        </w:numPr>
      </w:pPr>
      <w:r>
        <w:t>7140 – 7170’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7170 – 7200’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7260 – 7280’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7280 – 7300’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7300 – 7320’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7320 – 7340’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7360 – 7380’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7420 – 7440’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7440 – 7460’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7480 – 7500’ MD</w:t>
      </w:r>
    </w:p>
    <w:p w:rsidR="00C11F92" w:rsidRDefault="003E5089" w:rsidP="00016523">
      <w:pPr>
        <w:pStyle w:val="ListParagraph"/>
        <w:numPr>
          <w:ilvl w:val="0"/>
          <w:numId w:val="1"/>
        </w:numPr>
      </w:pPr>
      <w:r>
        <w:t>Caribou 26-11-1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proofErr w:type="spellStart"/>
      <w:r>
        <w:t>Soxhlet</w:t>
      </w:r>
      <w:proofErr w:type="spellEnd"/>
      <w:r>
        <w:t xml:space="preserve"> Extractions, cuttings</w:t>
      </w:r>
    </w:p>
    <w:p w:rsidR="00D437AD" w:rsidRDefault="00D437AD" w:rsidP="00D437AD">
      <w:pPr>
        <w:pStyle w:val="ListParagraph"/>
        <w:numPr>
          <w:ilvl w:val="2"/>
          <w:numId w:val="1"/>
        </w:numPr>
      </w:pPr>
      <w:r>
        <w:t>3240 – 3660’ MD</w:t>
      </w:r>
    </w:p>
    <w:p w:rsidR="00D437AD" w:rsidRDefault="00D437AD" w:rsidP="00D437AD">
      <w:pPr>
        <w:pStyle w:val="ListParagraph"/>
        <w:numPr>
          <w:ilvl w:val="2"/>
          <w:numId w:val="1"/>
        </w:numPr>
      </w:pPr>
      <w:r>
        <w:t>8990 – 9110’ MD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r>
        <w:t>Whole Oil Gas Chromatography, cuttings</w:t>
      </w:r>
    </w:p>
    <w:p w:rsidR="00D437AD" w:rsidRDefault="005F41F6" w:rsidP="00D437AD">
      <w:pPr>
        <w:pStyle w:val="ListParagraph"/>
        <w:numPr>
          <w:ilvl w:val="2"/>
          <w:numId w:val="1"/>
        </w:numPr>
      </w:pPr>
      <w:r>
        <w:t>3240 – 3270’ MD</w:t>
      </w:r>
    </w:p>
    <w:p w:rsidR="005F41F6" w:rsidRDefault="005F41F6" w:rsidP="00D437AD">
      <w:pPr>
        <w:pStyle w:val="ListParagraph"/>
        <w:numPr>
          <w:ilvl w:val="2"/>
          <w:numId w:val="1"/>
        </w:numPr>
      </w:pPr>
      <w:r>
        <w:t>3300 – 3330’ MD</w:t>
      </w:r>
    </w:p>
    <w:p w:rsidR="005F41F6" w:rsidRDefault="005F41F6" w:rsidP="00D437AD">
      <w:pPr>
        <w:pStyle w:val="ListParagraph"/>
        <w:numPr>
          <w:ilvl w:val="2"/>
          <w:numId w:val="1"/>
        </w:numPr>
      </w:pPr>
      <w:r>
        <w:t>3330 – 3360’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3360 – 3390’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3390 – 3420’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3510 – 3540’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3540 – 3570’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3600 – 3630’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3630 – 3660’ MD</w:t>
      </w:r>
    </w:p>
    <w:p w:rsidR="005F41F6" w:rsidRPr="00B97EDF" w:rsidRDefault="005F41F6" w:rsidP="005F41F6">
      <w:pPr>
        <w:pStyle w:val="ListParagraph"/>
        <w:numPr>
          <w:ilvl w:val="2"/>
          <w:numId w:val="1"/>
        </w:numPr>
      </w:pPr>
      <w:r w:rsidRPr="00B97EDF">
        <w:t>8990 – 9020’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9020 – 9050’ MD</w:t>
      </w:r>
    </w:p>
    <w:p w:rsidR="005F41F6" w:rsidRDefault="005F41F6" w:rsidP="005F41F6">
      <w:pPr>
        <w:pStyle w:val="ListParagraph"/>
        <w:numPr>
          <w:ilvl w:val="2"/>
          <w:numId w:val="1"/>
        </w:numPr>
      </w:pPr>
      <w:r>
        <w:t>9050 – 9080’ MD</w:t>
      </w:r>
    </w:p>
    <w:p w:rsidR="005F41F6" w:rsidRDefault="005F41F6" w:rsidP="000B56E6">
      <w:pPr>
        <w:pStyle w:val="ListParagraph"/>
        <w:numPr>
          <w:ilvl w:val="2"/>
          <w:numId w:val="1"/>
        </w:numPr>
      </w:pPr>
      <w:r>
        <w:t>9080 – 9110’ MD</w:t>
      </w:r>
    </w:p>
    <w:p w:rsidR="000B56E6" w:rsidRDefault="000B56E6" w:rsidP="000B56E6"/>
    <w:p w:rsidR="00C11F92" w:rsidRDefault="003E5089" w:rsidP="00FE0991">
      <w:pPr>
        <w:pStyle w:val="ListParagraph"/>
        <w:numPr>
          <w:ilvl w:val="0"/>
          <w:numId w:val="1"/>
        </w:numPr>
      </w:pPr>
      <w:proofErr w:type="spellStart"/>
      <w:r>
        <w:lastRenderedPageBreak/>
        <w:t>Inigok</w:t>
      </w:r>
      <w:proofErr w:type="spellEnd"/>
      <w:r>
        <w:t xml:space="preserve"> 1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proofErr w:type="spellStart"/>
      <w:r>
        <w:t>Soxhlet</w:t>
      </w:r>
      <w:proofErr w:type="spellEnd"/>
      <w:r>
        <w:t xml:space="preserve"> Extractions, cuttings</w:t>
      </w:r>
    </w:p>
    <w:p w:rsidR="00D308E8" w:rsidRDefault="00D308E8" w:rsidP="00D308E8">
      <w:pPr>
        <w:pStyle w:val="ListParagraph"/>
        <w:numPr>
          <w:ilvl w:val="2"/>
          <w:numId w:val="1"/>
        </w:numPr>
      </w:pPr>
      <w:r>
        <w:t>3880 – 3960’ MD</w:t>
      </w:r>
    </w:p>
    <w:p w:rsidR="00D308E8" w:rsidRDefault="00D308E8" w:rsidP="00D308E8">
      <w:pPr>
        <w:pStyle w:val="ListParagraph"/>
        <w:numPr>
          <w:ilvl w:val="2"/>
          <w:numId w:val="1"/>
        </w:numPr>
      </w:pPr>
      <w:r>
        <w:t>10200 – 11001’ MD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r>
        <w:t>Whole Oil Gas Chromatography, cuttings</w:t>
      </w:r>
      <w:r w:rsidR="00B97EDF">
        <w:t>/core</w:t>
      </w:r>
    </w:p>
    <w:p w:rsidR="00D308E8" w:rsidRDefault="000B56E6" w:rsidP="00D308E8">
      <w:pPr>
        <w:pStyle w:val="ListParagraph"/>
        <w:numPr>
          <w:ilvl w:val="2"/>
          <w:numId w:val="1"/>
        </w:numPr>
      </w:pPr>
      <w:r>
        <w:t>3880 – 3900’ MD</w:t>
      </w:r>
    </w:p>
    <w:p w:rsidR="000B56E6" w:rsidRDefault="000B56E6" w:rsidP="00D308E8">
      <w:pPr>
        <w:pStyle w:val="ListParagraph"/>
        <w:numPr>
          <w:ilvl w:val="2"/>
          <w:numId w:val="1"/>
        </w:numPr>
      </w:pPr>
      <w:r>
        <w:t>3900 – 3920’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3920 – 3940’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3940 – 3960’ MD</w:t>
      </w:r>
    </w:p>
    <w:p w:rsidR="000B56E6" w:rsidRPr="00B97EDF" w:rsidRDefault="000B56E6" w:rsidP="000B56E6">
      <w:pPr>
        <w:pStyle w:val="ListParagraph"/>
        <w:numPr>
          <w:ilvl w:val="2"/>
          <w:numId w:val="1"/>
        </w:numPr>
      </w:pPr>
      <w:r w:rsidRPr="00B97EDF">
        <w:t>10200 – 10250’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10250 – 10300’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10300 – 10350’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10350 – 10400’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10400 – 10450’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10450 – 10500’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10500 – 10550’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10550 – 10600’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10600 – 10650’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10650 – 10700’ MD</w:t>
      </w:r>
    </w:p>
    <w:p w:rsidR="000B56E6" w:rsidRDefault="000B56E6" w:rsidP="000B56E6">
      <w:pPr>
        <w:pStyle w:val="ListParagraph"/>
        <w:numPr>
          <w:ilvl w:val="2"/>
          <w:numId w:val="1"/>
        </w:numPr>
      </w:pPr>
      <w:r>
        <w:t>10700 – 10750’ MD</w:t>
      </w:r>
    </w:p>
    <w:p w:rsidR="000B56E6" w:rsidRPr="00B97EDF" w:rsidRDefault="00B97EDF" w:rsidP="000B56E6">
      <w:pPr>
        <w:pStyle w:val="ListParagraph"/>
        <w:numPr>
          <w:ilvl w:val="2"/>
          <w:numId w:val="1"/>
        </w:numPr>
      </w:pPr>
      <w:r>
        <w:t>11001’ MD</w:t>
      </w:r>
    </w:p>
    <w:p w:rsidR="00C11F92" w:rsidRDefault="003E5089" w:rsidP="00BB2EDF">
      <w:pPr>
        <w:pStyle w:val="ListParagraph"/>
        <w:numPr>
          <w:ilvl w:val="0"/>
          <w:numId w:val="1"/>
        </w:numPr>
      </w:pPr>
      <w:r>
        <w:t xml:space="preserve">North </w:t>
      </w:r>
      <w:proofErr w:type="spellStart"/>
      <w:r>
        <w:t>Inigok</w:t>
      </w:r>
      <w:proofErr w:type="spellEnd"/>
      <w:r>
        <w:t xml:space="preserve"> 1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proofErr w:type="spellStart"/>
      <w:r>
        <w:t>Soxhlet</w:t>
      </w:r>
      <w:proofErr w:type="spellEnd"/>
      <w:r>
        <w:t xml:space="preserve"> Extractions, cuttings</w:t>
      </w:r>
    </w:p>
    <w:p w:rsidR="00D308E8" w:rsidRDefault="00D308E8" w:rsidP="00D308E8">
      <w:pPr>
        <w:pStyle w:val="ListParagraph"/>
        <w:numPr>
          <w:ilvl w:val="2"/>
          <w:numId w:val="1"/>
        </w:numPr>
      </w:pPr>
      <w:r>
        <w:t>8100 – 8571’ MD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r>
        <w:t>Whole Oil Gas Chromatography, cuttings</w:t>
      </w:r>
      <w:r w:rsidR="00B97EDF">
        <w:t>/core</w:t>
      </w:r>
    </w:p>
    <w:p w:rsidR="00D308E8" w:rsidRDefault="00207BF3" w:rsidP="00D308E8">
      <w:pPr>
        <w:pStyle w:val="ListParagraph"/>
        <w:numPr>
          <w:ilvl w:val="2"/>
          <w:numId w:val="1"/>
        </w:numPr>
      </w:pPr>
      <w:r>
        <w:t>8100 – 8150’ MD</w:t>
      </w:r>
    </w:p>
    <w:p w:rsidR="00207BF3" w:rsidRDefault="00207BF3" w:rsidP="00D308E8">
      <w:pPr>
        <w:pStyle w:val="ListParagraph"/>
        <w:numPr>
          <w:ilvl w:val="2"/>
          <w:numId w:val="1"/>
        </w:numPr>
      </w:pPr>
      <w:r>
        <w:t>8150 – 8200’ MD</w:t>
      </w:r>
    </w:p>
    <w:p w:rsidR="00207BF3" w:rsidRDefault="00207BF3" w:rsidP="00D308E8">
      <w:pPr>
        <w:pStyle w:val="ListParagraph"/>
        <w:numPr>
          <w:ilvl w:val="2"/>
          <w:numId w:val="1"/>
        </w:numPr>
      </w:pPr>
      <w:r>
        <w:t>8200 – 8250’ MD</w:t>
      </w:r>
    </w:p>
    <w:p w:rsidR="00207BF3" w:rsidRDefault="00207BF3" w:rsidP="00D308E8">
      <w:pPr>
        <w:pStyle w:val="ListParagraph"/>
        <w:numPr>
          <w:ilvl w:val="2"/>
          <w:numId w:val="1"/>
        </w:numPr>
      </w:pPr>
      <w:r>
        <w:t>8250 – 8300’ MD</w:t>
      </w:r>
    </w:p>
    <w:p w:rsidR="00207BF3" w:rsidRDefault="00207BF3" w:rsidP="00D308E8">
      <w:pPr>
        <w:pStyle w:val="ListParagraph"/>
        <w:numPr>
          <w:ilvl w:val="2"/>
          <w:numId w:val="1"/>
        </w:numPr>
      </w:pPr>
      <w:r>
        <w:t>8300 – 8350’ MD</w:t>
      </w:r>
    </w:p>
    <w:p w:rsidR="00207BF3" w:rsidRDefault="00207BF3" w:rsidP="00D308E8">
      <w:pPr>
        <w:pStyle w:val="ListParagraph"/>
        <w:numPr>
          <w:ilvl w:val="2"/>
          <w:numId w:val="1"/>
        </w:numPr>
      </w:pPr>
      <w:r>
        <w:t>8350 – 8400’ MD</w:t>
      </w:r>
    </w:p>
    <w:p w:rsidR="00207BF3" w:rsidRDefault="00207BF3" w:rsidP="00D308E8">
      <w:pPr>
        <w:pStyle w:val="ListParagraph"/>
        <w:numPr>
          <w:ilvl w:val="2"/>
          <w:numId w:val="1"/>
        </w:numPr>
      </w:pPr>
      <w:r>
        <w:t>8400 – 8450’ MD</w:t>
      </w:r>
    </w:p>
    <w:p w:rsidR="00207BF3" w:rsidRDefault="00207BF3" w:rsidP="00D308E8">
      <w:pPr>
        <w:pStyle w:val="ListParagraph"/>
        <w:numPr>
          <w:ilvl w:val="2"/>
          <w:numId w:val="1"/>
        </w:numPr>
      </w:pPr>
      <w:r>
        <w:t>8450 – 8500’ MD</w:t>
      </w:r>
    </w:p>
    <w:p w:rsidR="00207BF3" w:rsidRDefault="00207BF3" w:rsidP="00D308E8">
      <w:pPr>
        <w:pStyle w:val="ListParagraph"/>
        <w:numPr>
          <w:ilvl w:val="2"/>
          <w:numId w:val="1"/>
        </w:numPr>
      </w:pPr>
      <w:r>
        <w:t>8500 – 8550’ MD</w:t>
      </w:r>
    </w:p>
    <w:p w:rsidR="00207BF3" w:rsidRDefault="00207BF3" w:rsidP="00D308E8">
      <w:pPr>
        <w:pStyle w:val="ListParagraph"/>
        <w:numPr>
          <w:ilvl w:val="2"/>
          <w:numId w:val="1"/>
        </w:numPr>
      </w:pPr>
      <w:r>
        <w:t>8550 – 8600’ MD</w:t>
      </w:r>
    </w:p>
    <w:p w:rsidR="00207BF3" w:rsidRPr="00B97EDF" w:rsidRDefault="00B97EDF" w:rsidP="00D308E8">
      <w:pPr>
        <w:pStyle w:val="ListParagraph"/>
        <w:numPr>
          <w:ilvl w:val="2"/>
          <w:numId w:val="1"/>
        </w:numPr>
      </w:pPr>
      <w:r>
        <w:t>8566’ MD</w:t>
      </w:r>
    </w:p>
    <w:p w:rsidR="00207BF3" w:rsidRPr="00B97EDF" w:rsidRDefault="00B97EDF" w:rsidP="00D308E8">
      <w:pPr>
        <w:pStyle w:val="ListParagraph"/>
        <w:numPr>
          <w:ilvl w:val="2"/>
          <w:numId w:val="1"/>
        </w:numPr>
      </w:pPr>
      <w:r>
        <w:t>8571’ MD</w:t>
      </w:r>
    </w:p>
    <w:p w:rsidR="00C11F92" w:rsidRDefault="003E5089" w:rsidP="00081E11">
      <w:pPr>
        <w:pStyle w:val="ListParagraph"/>
        <w:numPr>
          <w:ilvl w:val="0"/>
          <w:numId w:val="1"/>
        </w:numPr>
      </w:pPr>
      <w:proofErr w:type="spellStart"/>
      <w:r>
        <w:t>Qugruk</w:t>
      </w:r>
      <w:proofErr w:type="spellEnd"/>
      <w:r>
        <w:t xml:space="preserve"> 4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proofErr w:type="spellStart"/>
      <w:r>
        <w:t>Soxhlet</w:t>
      </w:r>
      <w:proofErr w:type="spellEnd"/>
      <w:r>
        <w:t xml:space="preserve"> Extractions, cuttings</w:t>
      </w:r>
    </w:p>
    <w:p w:rsidR="0043025E" w:rsidRDefault="0043025E" w:rsidP="0043025E">
      <w:pPr>
        <w:pStyle w:val="ListParagraph"/>
        <w:numPr>
          <w:ilvl w:val="2"/>
          <w:numId w:val="1"/>
        </w:numPr>
      </w:pPr>
      <w:r>
        <w:t>4020 – 4290’ MD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r>
        <w:t>Whole Oil Gas Chromatography, cuttings</w:t>
      </w:r>
    </w:p>
    <w:p w:rsidR="0043025E" w:rsidRDefault="00E97183" w:rsidP="0043025E">
      <w:pPr>
        <w:pStyle w:val="ListParagraph"/>
        <w:numPr>
          <w:ilvl w:val="2"/>
          <w:numId w:val="1"/>
        </w:numPr>
      </w:pPr>
      <w:r>
        <w:t>4020 – 4050’ MD</w:t>
      </w:r>
    </w:p>
    <w:p w:rsidR="00E97183" w:rsidRDefault="00E97183" w:rsidP="0043025E">
      <w:pPr>
        <w:pStyle w:val="ListParagraph"/>
        <w:numPr>
          <w:ilvl w:val="2"/>
          <w:numId w:val="1"/>
        </w:numPr>
      </w:pPr>
      <w:r>
        <w:t>4050 – 4080’ MD</w:t>
      </w:r>
    </w:p>
    <w:p w:rsidR="00E97183" w:rsidRDefault="00E97183" w:rsidP="0043025E">
      <w:pPr>
        <w:pStyle w:val="ListParagraph"/>
        <w:numPr>
          <w:ilvl w:val="2"/>
          <w:numId w:val="1"/>
        </w:numPr>
      </w:pPr>
      <w:r>
        <w:t>4080 – 4110’ MD</w:t>
      </w:r>
    </w:p>
    <w:p w:rsidR="00E97183" w:rsidRDefault="00E97183" w:rsidP="00E97183">
      <w:pPr>
        <w:pStyle w:val="ListParagraph"/>
        <w:numPr>
          <w:ilvl w:val="2"/>
          <w:numId w:val="1"/>
        </w:numPr>
      </w:pPr>
      <w:r>
        <w:lastRenderedPageBreak/>
        <w:t>4260 – 4290’ MD</w:t>
      </w:r>
    </w:p>
    <w:p w:rsidR="00C11F92" w:rsidRDefault="003E5089" w:rsidP="00ED1088">
      <w:pPr>
        <w:pStyle w:val="ListParagraph"/>
        <w:numPr>
          <w:ilvl w:val="0"/>
          <w:numId w:val="1"/>
        </w:numPr>
      </w:pPr>
      <w:proofErr w:type="spellStart"/>
      <w:r>
        <w:t>Tofkat</w:t>
      </w:r>
      <w:proofErr w:type="spellEnd"/>
      <w:r>
        <w:t xml:space="preserve"> 1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proofErr w:type="spellStart"/>
      <w:r>
        <w:t>Soxhlet</w:t>
      </w:r>
      <w:proofErr w:type="spellEnd"/>
      <w:r>
        <w:t xml:space="preserve"> Extractions, cuttings</w:t>
      </w:r>
    </w:p>
    <w:p w:rsidR="0043025E" w:rsidRDefault="0043025E" w:rsidP="0043025E">
      <w:pPr>
        <w:pStyle w:val="ListParagraph"/>
        <w:numPr>
          <w:ilvl w:val="2"/>
          <w:numId w:val="1"/>
        </w:numPr>
      </w:pPr>
      <w:r>
        <w:t>5850 – 6450’ MD, 10500 – 11190’ MD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r>
        <w:t>Whole Oil Gas Chromatography, cuttings</w:t>
      </w:r>
    </w:p>
    <w:p w:rsidR="0043025E" w:rsidRDefault="000166D7" w:rsidP="0043025E">
      <w:pPr>
        <w:pStyle w:val="ListParagraph"/>
        <w:numPr>
          <w:ilvl w:val="2"/>
          <w:numId w:val="1"/>
        </w:numPr>
      </w:pPr>
      <w:r>
        <w:t>5850 – 5880’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5880 – 5910’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5910 – 5940’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5940 – 5970’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5970 – 6000’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6000 – 6030’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6120 – 6150’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6150 – 6180’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6180 – 6210’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6210 – 6240’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6270 – 6300’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6300 – 6330’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6330 – 6360’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6360 – 6390’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6390 – 6420’ MD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6420 – 6450’ MD</w:t>
      </w:r>
    </w:p>
    <w:p w:rsidR="000166D7" w:rsidRPr="00B97EDF" w:rsidRDefault="000166D7" w:rsidP="0043025E">
      <w:pPr>
        <w:pStyle w:val="ListParagraph"/>
        <w:numPr>
          <w:ilvl w:val="2"/>
          <w:numId w:val="1"/>
        </w:numPr>
      </w:pPr>
      <w:r w:rsidRPr="00B97EDF">
        <w:t>10500 – 10530’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10530 – 10560’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10560 – 10590’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10590 – 10620’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10620 – 10650’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10650 – 10680’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10680 – 10710’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10710 – 10740’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10980 – 11010’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11010 – 11040’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11040 – 11070’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11070 – 11100’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11100 – 11130’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11130 – 11160’ MD</w:t>
      </w:r>
    </w:p>
    <w:p w:rsidR="000166D7" w:rsidRDefault="008C5E76" w:rsidP="002D75D0">
      <w:pPr>
        <w:pStyle w:val="ListParagraph"/>
        <w:numPr>
          <w:ilvl w:val="2"/>
          <w:numId w:val="1"/>
        </w:numPr>
      </w:pPr>
      <w:r>
        <w:t>11160 – 11190’</w:t>
      </w:r>
      <w:r w:rsidR="002D75D0">
        <w:t xml:space="preserve"> MD</w:t>
      </w:r>
    </w:p>
    <w:p w:rsidR="0043025E" w:rsidRDefault="0043025E" w:rsidP="0043025E">
      <w:pPr>
        <w:pStyle w:val="ListParagraph"/>
        <w:numPr>
          <w:ilvl w:val="1"/>
          <w:numId w:val="1"/>
        </w:numPr>
      </w:pPr>
      <w:r>
        <w:t xml:space="preserve">Whole Oil Gas </w:t>
      </w:r>
      <w:proofErr w:type="spellStart"/>
      <w:r>
        <w:t>Chromatograhy</w:t>
      </w:r>
      <w:proofErr w:type="spellEnd"/>
      <w:r>
        <w:t xml:space="preserve"> Saturate fraction</w:t>
      </w:r>
    </w:p>
    <w:p w:rsidR="00B068A4" w:rsidRDefault="00B068A4" w:rsidP="00B068A4">
      <w:pPr>
        <w:pStyle w:val="ListParagraph"/>
        <w:numPr>
          <w:ilvl w:val="2"/>
          <w:numId w:val="1"/>
        </w:numPr>
      </w:pPr>
      <w:r>
        <w:t>5940 – 5970’ MD</w:t>
      </w:r>
    </w:p>
    <w:p w:rsidR="0043025E" w:rsidRDefault="000166D7" w:rsidP="0043025E">
      <w:pPr>
        <w:pStyle w:val="ListParagraph"/>
        <w:numPr>
          <w:ilvl w:val="2"/>
          <w:numId w:val="1"/>
        </w:numPr>
      </w:pPr>
      <w:r>
        <w:t>6120 – 6150’</w:t>
      </w:r>
      <w:r w:rsidR="008C5E76">
        <w:t xml:space="preserve">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10560 – 10590’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10650 – 10680’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11040 – 11070’ MD</w:t>
      </w:r>
    </w:p>
    <w:p w:rsidR="0043025E" w:rsidRDefault="0043025E" w:rsidP="0043025E">
      <w:pPr>
        <w:pStyle w:val="ListParagraph"/>
        <w:numPr>
          <w:ilvl w:val="1"/>
          <w:numId w:val="1"/>
        </w:numPr>
      </w:pPr>
      <w:r>
        <w:t>Biomarkers of Aromatic Fraction</w:t>
      </w:r>
    </w:p>
    <w:p w:rsidR="0043025E" w:rsidRDefault="000166D7" w:rsidP="0043025E">
      <w:pPr>
        <w:pStyle w:val="ListParagraph"/>
        <w:numPr>
          <w:ilvl w:val="2"/>
          <w:numId w:val="1"/>
        </w:numPr>
      </w:pPr>
      <w:r>
        <w:t>6120 – 6150’ MD</w:t>
      </w:r>
    </w:p>
    <w:p w:rsidR="008C5E76" w:rsidRDefault="008C5E76" w:rsidP="00CD26DC">
      <w:pPr>
        <w:pStyle w:val="ListParagraph"/>
        <w:numPr>
          <w:ilvl w:val="2"/>
          <w:numId w:val="1"/>
        </w:numPr>
      </w:pPr>
      <w:r>
        <w:lastRenderedPageBreak/>
        <w:t>10650 – 10680’ MD</w:t>
      </w:r>
    </w:p>
    <w:p w:rsidR="0043025E" w:rsidRDefault="0043025E" w:rsidP="0043025E">
      <w:pPr>
        <w:pStyle w:val="ListParagraph"/>
        <w:numPr>
          <w:ilvl w:val="1"/>
          <w:numId w:val="1"/>
        </w:numPr>
      </w:pPr>
      <w:r>
        <w:t>Biomarkers of Saturate Fraction</w:t>
      </w:r>
    </w:p>
    <w:p w:rsidR="000166D7" w:rsidRDefault="000166D7" w:rsidP="0043025E">
      <w:pPr>
        <w:pStyle w:val="ListParagraph"/>
        <w:numPr>
          <w:ilvl w:val="2"/>
          <w:numId w:val="1"/>
        </w:numPr>
      </w:pPr>
      <w:r>
        <w:t>6120 – 6150’ MD</w:t>
      </w:r>
    </w:p>
    <w:p w:rsidR="000166D7" w:rsidRDefault="008C5E76" w:rsidP="0043025E">
      <w:pPr>
        <w:pStyle w:val="ListParagraph"/>
        <w:numPr>
          <w:ilvl w:val="2"/>
          <w:numId w:val="1"/>
        </w:numPr>
      </w:pPr>
      <w:r>
        <w:t>10650 – 10680’ MD</w:t>
      </w:r>
    </w:p>
    <w:p w:rsidR="008C5E76" w:rsidRDefault="008C5E76" w:rsidP="0043025E">
      <w:pPr>
        <w:pStyle w:val="ListParagraph"/>
        <w:numPr>
          <w:ilvl w:val="2"/>
          <w:numId w:val="1"/>
        </w:numPr>
      </w:pPr>
      <w:r>
        <w:t>11040 – 11070’ MD</w:t>
      </w:r>
    </w:p>
    <w:p w:rsidR="003E5089" w:rsidRDefault="003E5089" w:rsidP="00ED1088">
      <w:pPr>
        <w:pStyle w:val="ListParagraph"/>
        <w:numPr>
          <w:ilvl w:val="0"/>
          <w:numId w:val="1"/>
        </w:numPr>
      </w:pPr>
      <w:r>
        <w:t>West Fish Creek 1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proofErr w:type="spellStart"/>
      <w:r>
        <w:t>Soxhlet</w:t>
      </w:r>
      <w:proofErr w:type="spellEnd"/>
      <w:r>
        <w:t xml:space="preserve"> Extractions, cuttings</w:t>
      </w:r>
    </w:p>
    <w:p w:rsidR="0043025E" w:rsidRDefault="00DC4034" w:rsidP="0043025E">
      <w:pPr>
        <w:pStyle w:val="ListParagraph"/>
        <w:numPr>
          <w:ilvl w:val="2"/>
          <w:numId w:val="1"/>
        </w:numPr>
      </w:pPr>
      <w:r>
        <w:t>3860 – 3960’ MD</w:t>
      </w:r>
    </w:p>
    <w:p w:rsidR="00DC4034" w:rsidRDefault="00DC4034" w:rsidP="0043025E">
      <w:pPr>
        <w:pStyle w:val="ListParagraph"/>
        <w:numPr>
          <w:ilvl w:val="2"/>
          <w:numId w:val="1"/>
        </w:numPr>
      </w:pPr>
      <w:r>
        <w:t>7480 – 7640’ MD</w:t>
      </w:r>
    </w:p>
    <w:p w:rsidR="00D437AD" w:rsidRDefault="00D437AD" w:rsidP="00D437AD">
      <w:pPr>
        <w:pStyle w:val="ListParagraph"/>
        <w:numPr>
          <w:ilvl w:val="1"/>
          <w:numId w:val="1"/>
        </w:numPr>
      </w:pPr>
      <w:r>
        <w:t>Whole Oil Gas Chromatography, cuttings</w:t>
      </w:r>
    </w:p>
    <w:p w:rsidR="00DC4034" w:rsidRDefault="00A9144F" w:rsidP="00DC4034">
      <w:pPr>
        <w:pStyle w:val="ListParagraph"/>
        <w:numPr>
          <w:ilvl w:val="2"/>
          <w:numId w:val="1"/>
        </w:numPr>
      </w:pPr>
      <w:r>
        <w:t>3860 – 3880’ MD</w:t>
      </w:r>
    </w:p>
    <w:p w:rsidR="00A9144F" w:rsidRDefault="00A9144F" w:rsidP="00DC4034">
      <w:pPr>
        <w:pStyle w:val="ListParagraph"/>
        <w:numPr>
          <w:ilvl w:val="2"/>
          <w:numId w:val="1"/>
        </w:numPr>
      </w:pPr>
      <w:r>
        <w:t>3880 – 3900’ MD</w:t>
      </w:r>
    </w:p>
    <w:p w:rsidR="00A9144F" w:rsidRDefault="00A9144F" w:rsidP="00DC4034">
      <w:pPr>
        <w:pStyle w:val="ListParagraph"/>
        <w:numPr>
          <w:ilvl w:val="2"/>
          <w:numId w:val="1"/>
        </w:numPr>
      </w:pPr>
      <w:r>
        <w:t>3900 – 3920’ MD</w:t>
      </w:r>
    </w:p>
    <w:p w:rsidR="00A9144F" w:rsidRDefault="00A9144F" w:rsidP="00DC4034">
      <w:pPr>
        <w:pStyle w:val="ListParagraph"/>
        <w:numPr>
          <w:ilvl w:val="2"/>
          <w:numId w:val="1"/>
        </w:numPr>
      </w:pPr>
      <w:r>
        <w:t>3920 – 3940’ MD</w:t>
      </w:r>
    </w:p>
    <w:p w:rsidR="00A9144F" w:rsidRDefault="00A9144F" w:rsidP="00DC4034">
      <w:pPr>
        <w:pStyle w:val="ListParagraph"/>
        <w:numPr>
          <w:ilvl w:val="2"/>
          <w:numId w:val="1"/>
        </w:numPr>
      </w:pPr>
      <w:r>
        <w:t>3940 – 3960’ MD</w:t>
      </w:r>
    </w:p>
    <w:p w:rsidR="00A9144F" w:rsidRPr="00B97EDF" w:rsidRDefault="00A9144F" w:rsidP="00DC4034">
      <w:pPr>
        <w:pStyle w:val="ListParagraph"/>
        <w:numPr>
          <w:ilvl w:val="2"/>
          <w:numId w:val="1"/>
        </w:numPr>
      </w:pPr>
      <w:bookmarkStart w:id="0" w:name="_GoBack"/>
      <w:bookmarkEnd w:id="0"/>
      <w:r w:rsidRPr="00B97EDF">
        <w:t>7480 – 7520’ MD</w:t>
      </w:r>
    </w:p>
    <w:p w:rsidR="00A9144F" w:rsidRDefault="002F4BDD" w:rsidP="00DC4034">
      <w:pPr>
        <w:pStyle w:val="ListParagraph"/>
        <w:numPr>
          <w:ilvl w:val="2"/>
          <w:numId w:val="1"/>
        </w:numPr>
      </w:pPr>
      <w:r>
        <w:t>7520 – 7540’ MD</w:t>
      </w:r>
    </w:p>
    <w:p w:rsidR="002F4BDD" w:rsidRDefault="002F4BDD" w:rsidP="00DC4034">
      <w:pPr>
        <w:pStyle w:val="ListParagraph"/>
        <w:numPr>
          <w:ilvl w:val="2"/>
          <w:numId w:val="1"/>
        </w:numPr>
      </w:pPr>
      <w:r>
        <w:t>7560 – 7590’ MD</w:t>
      </w:r>
    </w:p>
    <w:p w:rsidR="002F4BDD" w:rsidRDefault="002F4BDD" w:rsidP="00DC4034">
      <w:pPr>
        <w:pStyle w:val="ListParagraph"/>
        <w:numPr>
          <w:ilvl w:val="2"/>
          <w:numId w:val="1"/>
        </w:numPr>
      </w:pPr>
      <w:r>
        <w:t>7590 – 7610’ MD</w:t>
      </w:r>
    </w:p>
    <w:p w:rsidR="002F4BDD" w:rsidRDefault="002F4BDD" w:rsidP="002F4BDD">
      <w:pPr>
        <w:pStyle w:val="ListParagraph"/>
        <w:numPr>
          <w:ilvl w:val="2"/>
          <w:numId w:val="1"/>
        </w:numPr>
      </w:pPr>
      <w:r>
        <w:t>7610 – 7640’ MD</w:t>
      </w:r>
    </w:p>
    <w:p w:rsidR="0043025E" w:rsidRDefault="0043025E" w:rsidP="0043025E">
      <w:pPr>
        <w:pStyle w:val="ListParagraph"/>
        <w:numPr>
          <w:ilvl w:val="1"/>
          <w:numId w:val="1"/>
        </w:numPr>
      </w:pPr>
      <w:r>
        <w:t>Biomarkers of Aromatic Fraction</w:t>
      </w:r>
    </w:p>
    <w:p w:rsidR="00DC4034" w:rsidRDefault="002F4BDD" w:rsidP="00DC4034">
      <w:pPr>
        <w:pStyle w:val="ListParagraph"/>
        <w:numPr>
          <w:ilvl w:val="2"/>
          <w:numId w:val="1"/>
        </w:numPr>
      </w:pPr>
      <w:r>
        <w:t>748</w:t>
      </w:r>
      <w:r w:rsidR="00DC4034">
        <w:t>0 – 7520’ MD</w:t>
      </w:r>
    </w:p>
    <w:p w:rsidR="00DC4034" w:rsidRDefault="00DC4034" w:rsidP="00DC4034">
      <w:pPr>
        <w:pStyle w:val="ListParagraph"/>
        <w:numPr>
          <w:ilvl w:val="2"/>
          <w:numId w:val="1"/>
        </w:numPr>
      </w:pPr>
      <w:r>
        <w:t>7540 – 7560’ MD</w:t>
      </w:r>
    </w:p>
    <w:p w:rsidR="00DC4034" w:rsidRDefault="00DC4034" w:rsidP="00DC4034">
      <w:pPr>
        <w:pStyle w:val="ListParagraph"/>
        <w:numPr>
          <w:ilvl w:val="2"/>
          <w:numId w:val="1"/>
        </w:numPr>
      </w:pPr>
      <w:r>
        <w:t>7610 – 7640’ MD</w:t>
      </w:r>
    </w:p>
    <w:p w:rsidR="00D437AD" w:rsidRDefault="00D437AD" w:rsidP="00D437AD">
      <w:pPr>
        <w:pStyle w:val="ListParagraph"/>
        <w:ind w:left="1080"/>
      </w:pPr>
    </w:p>
    <w:p w:rsidR="003E5089" w:rsidRPr="00893308" w:rsidRDefault="003E5089" w:rsidP="00893308"/>
    <w:sectPr w:rsidR="003E5089" w:rsidRPr="00893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E05E4D"/>
    <w:multiLevelType w:val="hybridMultilevel"/>
    <w:tmpl w:val="B1F20ACE"/>
    <w:lvl w:ilvl="0" w:tplc="04E081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308"/>
    <w:rsid w:val="000166D7"/>
    <w:rsid w:val="000B56E6"/>
    <w:rsid w:val="00207BF3"/>
    <w:rsid w:val="002D75D0"/>
    <w:rsid w:val="002F4BDD"/>
    <w:rsid w:val="003E5089"/>
    <w:rsid w:val="0043025E"/>
    <w:rsid w:val="005F41F6"/>
    <w:rsid w:val="008021C6"/>
    <w:rsid w:val="00893308"/>
    <w:rsid w:val="008C5E76"/>
    <w:rsid w:val="00A9144F"/>
    <w:rsid w:val="00B068A4"/>
    <w:rsid w:val="00B97EDF"/>
    <w:rsid w:val="00C11F92"/>
    <w:rsid w:val="00CD26DC"/>
    <w:rsid w:val="00D308E8"/>
    <w:rsid w:val="00D437AD"/>
    <w:rsid w:val="00DC4034"/>
    <w:rsid w:val="00E9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17005"/>
  <w15:chartTrackingRefBased/>
  <w15:docId w15:val="{5693277E-D785-492A-BADC-A4BE2551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Perfetta, Heather M</dc:creator>
  <cp:keywords/>
  <dc:description/>
  <cp:lastModifiedBy>Mutch, Laura E</cp:lastModifiedBy>
  <cp:revision>11</cp:revision>
  <dcterms:created xsi:type="dcterms:W3CDTF">2016-06-08T19:36:00Z</dcterms:created>
  <dcterms:modified xsi:type="dcterms:W3CDTF">2016-06-09T00:49:00Z</dcterms:modified>
</cp:coreProperties>
</file>